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7282" w:rsidP="00F57282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Дело № 05-1269/2001/2024</w:t>
      </w:r>
    </w:p>
    <w:p w:rsidR="00F57282" w:rsidP="00F57282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</w:p>
    <w:p w:rsidR="00F57282" w:rsidP="00F57282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ПОСТАНОВЛЕНИЕ </w:t>
      </w:r>
    </w:p>
    <w:p w:rsidR="00F57282" w:rsidP="00F57282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F57282" w:rsidP="00F57282">
      <w:pPr>
        <w:pStyle w:val="BodyTextIndent"/>
        <w:tabs>
          <w:tab w:val="left" w:pos="426"/>
        </w:tabs>
        <w:ind w:left="-567" w:right="-2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3 декабря 2024 года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  <w:t xml:space="preserve">                                      город Нефтеюганск</w:t>
      </w:r>
    </w:p>
    <w:p w:rsidR="00F57282" w:rsidP="00F57282">
      <w:pPr>
        <w:pStyle w:val="BodyTextIndent"/>
        <w:tabs>
          <w:tab w:val="left" w:pos="426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6"/>
          <w:szCs w:val="26"/>
        </w:rPr>
        <w:t>Сургутская</w:t>
      </w:r>
      <w:r>
        <w:rPr>
          <w:sz w:val="26"/>
          <w:szCs w:val="26"/>
        </w:rPr>
        <w:t xml:space="preserve"> ул., дом 10), рассмотрев материалы дела об административном правонарушении в отношении:</w:t>
      </w:r>
    </w:p>
    <w:p w:rsidR="00F57282" w:rsidP="00F57282">
      <w:pPr>
        <w:suppressAutoHyphens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>
        <w:rPr>
          <w:sz w:val="26"/>
          <w:szCs w:val="26"/>
        </w:rPr>
        <w:t>А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года рождения</w:t>
      </w:r>
      <w:r>
        <w:rPr>
          <w:bCs/>
          <w:sz w:val="26"/>
          <w:szCs w:val="26"/>
        </w:rPr>
        <w:t>, место рождения:</w:t>
      </w:r>
      <w:r>
        <w:rPr>
          <w:sz w:val="26"/>
          <w:szCs w:val="26"/>
        </w:rPr>
        <w:t xml:space="preserve"> *</w:t>
      </w:r>
      <w:r>
        <w:rPr>
          <w:bCs/>
          <w:sz w:val="26"/>
          <w:szCs w:val="26"/>
        </w:rPr>
        <w:t>, зарегистрированного и проживающего по адресу:</w:t>
      </w:r>
      <w:r>
        <w:rPr>
          <w:sz w:val="26"/>
          <w:szCs w:val="26"/>
        </w:rPr>
        <w:t xml:space="preserve"> *</w:t>
      </w:r>
      <w:r>
        <w:rPr>
          <w:sz w:val="26"/>
          <w:szCs w:val="26"/>
        </w:rPr>
        <w:t>,</w:t>
      </w:r>
      <w:r>
        <w:rPr>
          <w:bCs/>
          <w:sz w:val="26"/>
          <w:szCs w:val="26"/>
        </w:rPr>
        <w:t xml:space="preserve"> идентификатор: </w:t>
      </w:r>
      <w:r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,  </w:t>
      </w:r>
    </w:p>
    <w:p w:rsidR="00F57282" w:rsidP="00F57282">
      <w:pPr>
        <w:pStyle w:val="BodyText"/>
        <w:ind w:firstLine="567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57282" w:rsidP="00F57282">
      <w:pPr>
        <w:pStyle w:val="BodyTextIndent"/>
        <w:tabs>
          <w:tab w:val="left" w:pos="426"/>
        </w:tabs>
        <w:ind w:left="0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F57282" w:rsidP="00F57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А.А., 18.10.2024 года в 00:01 </w:t>
      </w:r>
      <w:r>
        <w:rPr>
          <w:sz w:val="26"/>
          <w:szCs w:val="26"/>
        </w:rPr>
        <w:t>час.,</w:t>
      </w:r>
      <w:r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 xml:space="preserve"> 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в установленный Законом 60-дневный срок со дня вступления постановления в законную силу, не уплатил штраф в размере 500 руб., назначенный постановлением ИАЗ ЦАФАП в ОДД ГИБДД УМВД по ХМАО-Югре серия 18810586240724076137 (составлено по </w:t>
      </w:r>
      <w:r>
        <w:rPr>
          <w:sz w:val="26"/>
          <w:szCs w:val="26"/>
        </w:rPr>
        <w:t>фотофиксации</w:t>
      </w:r>
      <w:r>
        <w:rPr>
          <w:sz w:val="26"/>
          <w:szCs w:val="26"/>
        </w:rPr>
        <w:t>) от 24.07.2024 года по ч.2 ст.12.9 Кодекса Российской Федерации об административных правонарушениях, вступивший в законную силу 18.08.2024 года.</w:t>
      </w:r>
    </w:p>
    <w:p w:rsidR="00F57282" w:rsidP="00F57282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 в судебном заседании вину в совершении административного правонарушения признал.</w:t>
      </w:r>
    </w:p>
    <w:p w:rsidR="00F57282" w:rsidP="00F57282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судья, заслушав </w:t>
      </w: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А.А., исследовав материалы административного дела, считает, что вина </w:t>
      </w: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 в совершении правонарушения полностью доказана и подтверждается следующими доказательствами:</w:t>
      </w:r>
    </w:p>
    <w:p w:rsidR="00F57282" w:rsidP="00F5728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протоколом об административном правонарушении 18810886240920090836 от 14.11.2024 года, согласно которому </w:t>
      </w: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 в установленный срок не уплатил штраф;</w:t>
      </w:r>
    </w:p>
    <w:p w:rsidR="00F57282" w:rsidP="00F57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18810586240724076137 по делу об административном правонарушении от 24.07.2024 года (составлено по </w:t>
      </w:r>
      <w:r>
        <w:rPr>
          <w:sz w:val="26"/>
          <w:szCs w:val="26"/>
        </w:rPr>
        <w:t>фотофиксации</w:t>
      </w:r>
      <w:r>
        <w:rPr>
          <w:sz w:val="26"/>
          <w:szCs w:val="26"/>
        </w:rPr>
        <w:t xml:space="preserve">), из которого следует, что </w:t>
      </w: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 подвергнут административному наказанию по ч.2 ст.12.9 КоАП РФ в виде административного штрафа в размере 500 рублей. Постановление было направлено правонарушителю посредством почтовой связи 24.04.2024 года, возвращено отправителю 07.08.2024 в связи с истечением срока хранения, согласно отчета об отслеживании отправления «Почта России». Выше указанное постановление вступило в законную силу 18.08.2024 года. Таким образом, с учетом требований ст. 32.2 КоАП РФ последним днем оплаты штрафа являлось 17.10.2024 года;</w:t>
      </w:r>
    </w:p>
    <w:p w:rsidR="00F57282" w:rsidP="00F57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ГИСГМП, согласно которых штрафа по постановлению 18810586240724076137 в размере 500 руб.  оплачен 14.11.2024.</w:t>
      </w:r>
    </w:p>
    <w:p w:rsidR="00F57282" w:rsidP="00F57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А.А.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F57282" w:rsidP="00F5728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его имущественное положение.</w:t>
      </w:r>
    </w:p>
    <w:p w:rsidR="00F57282" w:rsidP="00F5728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F57282" w:rsidP="00F5728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F57282" w:rsidP="00F572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Учитывая установленные обстоятельства, судья считает необходимым назначить </w:t>
      </w:r>
      <w:r>
        <w:rPr>
          <w:sz w:val="26"/>
          <w:szCs w:val="26"/>
        </w:rPr>
        <w:t>Аслонову</w:t>
      </w:r>
      <w:r>
        <w:rPr>
          <w:sz w:val="26"/>
          <w:szCs w:val="26"/>
        </w:rPr>
        <w:t xml:space="preserve"> А.А. наказание в виде административного штрафа.</w:t>
      </w:r>
    </w:p>
    <w:p w:rsidR="00F57282" w:rsidP="00F57282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основании изложенного и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F57282" w:rsidP="00F57282">
      <w:pPr>
        <w:tabs>
          <w:tab w:val="left" w:pos="426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F57282" w:rsidP="00F57282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Признать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>
        <w:rPr>
          <w:sz w:val="26"/>
          <w:szCs w:val="26"/>
        </w:rPr>
        <w:t>А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1000,00 рублей.</w:t>
      </w:r>
    </w:p>
    <w:p w:rsidR="00F57282" w:rsidP="00F57282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Штраф полежит уплате: УФК по Ханты-Мансийскому автономному округу -Югре (Департамент административного обеспечения Ханты-Мансийского автономного округа-Югры л/</w:t>
      </w:r>
      <w:r>
        <w:rPr>
          <w:sz w:val="26"/>
          <w:szCs w:val="26"/>
        </w:rPr>
        <w:t>сч</w:t>
      </w:r>
      <w:r>
        <w:rPr>
          <w:sz w:val="26"/>
          <w:szCs w:val="26"/>
        </w:rPr>
        <w:t xml:space="preserve"> 04872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0412365400205012692420186</w:t>
      </w:r>
    </w:p>
    <w:p w:rsidR="00F57282" w:rsidP="00F57282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F57282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F57282" w:rsidP="00F57282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</w:t>
      </w:r>
      <w:r>
        <w:rPr>
          <w:sz w:val="26"/>
          <w:szCs w:val="26"/>
        </w:rPr>
        <w:t>Нефтеюганский</w:t>
      </w:r>
      <w:r>
        <w:rPr>
          <w:sz w:val="26"/>
          <w:szCs w:val="26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F57282" w:rsidP="00F57282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6"/>
          <w:szCs w:val="26"/>
        </w:rPr>
      </w:pPr>
    </w:p>
    <w:p w:rsidR="00F57282" w:rsidP="00F57282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Мировой судья                                             Е.З. Бушкова</w:t>
      </w:r>
    </w:p>
    <w:p w:rsidR="00F57282" w:rsidP="00F57282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jc w:val="both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82"/>
    <w:rsid w:val="00D23BF1"/>
    <w:rsid w:val="00DA5E66"/>
    <w:rsid w:val="00F16B39"/>
    <w:rsid w:val="00F572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5BDD4E-2FB4-4F7B-9348-1BC1E32B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57282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F5728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F5728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F57282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F57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5728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572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ISMAGI~1\AppData\Local\Tem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